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96" w:rsidRPr="005808C1" w:rsidRDefault="004B6896" w:rsidP="004B6896">
      <w:pPr>
        <w:jc w:val="right"/>
        <w:rPr>
          <w:rFonts w:ascii="Calibri" w:hAnsi="Calibri"/>
          <w:b/>
          <w:sz w:val="26"/>
          <w:szCs w:val="26"/>
          <w:lang w:val="el-GR"/>
        </w:rPr>
      </w:pPr>
      <w:bookmarkStart w:id="0" w:name="_GoBack"/>
      <w:bookmarkEnd w:id="0"/>
    </w:p>
    <w:p w:rsidR="00DE1890" w:rsidRDefault="004B6896" w:rsidP="00A7676E">
      <w:pPr>
        <w:jc w:val="right"/>
        <w:rPr>
          <w:rFonts w:ascii="Calibri" w:hAnsi="Calibri"/>
          <w:b/>
          <w:i/>
          <w:sz w:val="24"/>
          <w:szCs w:val="26"/>
          <w:lang w:val="el-GR"/>
        </w:rPr>
      </w:pPr>
      <w:r w:rsidRPr="005808C1">
        <w:rPr>
          <w:rFonts w:ascii="Calibri" w:hAnsi="Calibri"/>
          <w:b/>
          <w:i/>
          <w:sz w:val="24"/>
          <w:szCs w:val="26"/>
          <w:lang w:val="el-GR"/>
        </w:rPr>
        <w:t xml:space="preserve">Αθήνα, </w:t>
      </w:r>
      <w:r w:rsidR="00A7676E">
        <w:rPr>
          <w:rFonts w:ascii="Calibri" w:hAnsi="Calibri"/>
          <w:b/>
          <w:i/>
          <w:sz w:val="24"/>
          <w:szCs w:val="26"/>
          <w:lang w:val="el-GR"/>
        </w:rPr>
        <w:t>27</w:t>
      </w:r>
      <w:r w:rsidR="0043608F">
        <w:rPr>
          <w:rFonts w:ascii="Calibri" w:hAnsi="Calibri"/>
          <w:b/>
          <w:i/>
          <w:sz w:val="24"/>
          <w:szCs w:val="26"/>
          <w:lang w:val="el-GR"/>
        </w:rPr>
        <w:t>/4</w:t>
      </w:r>
      <w:r w:rsidR="00A7676E">
        <w:rPr>
          <w:rFonts w:ascii="Calibri" w:hAnsi="Calibri"/>
          <w:b/>
          <w:i/>
          <w:sz w:val="24"/>
          <w:szCs w:val="26"/>
          <w:lang w:val="el-GR"/>
        </w:rPr>
        <w:t>/2017</w:t>
      </w:r>
    </w:p>
    <w:p w:rsidR="00A7676E" w:rsidRPr="00A7676E" w:rsidRDefault="00A7676E" w:rsidP="00A7676E">
      <w:pPr>
        <w:jc w:val="right"/>
        <w:rPr>
          <w:rFonts w:ascii="Calibri" w:hAnsi="Calibri"/>
          <w:b/>
          <w:i/>
          <w:sz w:val="24"/>
          <w:szCs w:val="26"/>
          <w:lang w:val="el-GR"/>
        </w:rPr>
      </w:pPr>
    </w:p>
    <w:p w:rsidR="0043608F" w:rsidRDefault="000F53BA" w:rsidP="0043608F">
      <w:pPr>
        <w:spacing w:line="360" w:lineRule="auto"/>
        <w:ind w:firstLine="567"/>
        <w:jc w:val="center"/>
        <w:rPr>
          <w:rFonts w:ascii="Calibri" w:hAnsi="Calibri"/>
          <w:b/>
          <w:sz w:val="28"/>
          <w:szCs w:val="28"/>
          <w:lang w:val="el-GR"/>
        </w:rPr>
      </w:pPr>
      <w:r>
        <w:rPr>
          <w:rFonts w:ascii="Calibri" w:hAnsi="Calibri"/>
          <w:b/>
          <w:sz w:val="28"/>
          <w:szCs w:val="28"/>
          <w:lang w:val="el-GR"/>
        </w:rPr>
        <w:t>Νέα ι</w:t>
      </w:r>
      <w:r w:rsidR="00A7676E" w:rsidRPr="00A7676E">
        <w:rPr>
          <w:rFonts w:ascii="Calibri" w:hAnsi="Calibri"/>
          <w:b/>
          <w:sz w:val="28"/>
          <w:szCs w:val="28"/>
          <w:lang w:val="el-GR"/>
        </w:rPr>
        <w:t xml:space="preserve">ατροδικαστικά ιατρεία σε ΚΑΤ και Ασκληπιείο Βούλας </w:t>
      </w:r>
    </w:p>
    <w:p w:rsidR="00A7676E" w:rsidRDefault="00A7676E" w:rsidP="0043608F">
      <w:pPr>
        <w:spacing w:line="360" w:lineRule="auto"/>
        <w:ind w:firstLine="567"/>
        <w:jc w:val="both"/>
        <w:rPr>
          <w:rFonts w:ascii="Calibri" w:hAnsi="Calibri"/>
          <w:b/>
          <w:sz w:val="28"/>
          <w:szCs w:val="28"/>
          <w:lang w:val="el-GR"/>
        </w:rPr>
      </w:pPr>
    </w:p>
    <w:p w:rsidR="00F05AAB" w:rsidRDefault="0043608F" w:rsidP="0043608F">
      <w:pPr>
        <w:spacing w:line="360" w:lineRule="auto"/>
        <w:ind w:firstLine="567"/>
        <w:jc w:val="both"/>
        <w:rPr>
          <w:rFonts w:ascii="Calibri" w:hAnsi="Calibri"/>
          <w:sz w:val="24"/>
          <w:szCs w:val="24"/>
          <w:lang w:val="el-GR"/>
        </w:rPr>
      </w:pPr>
      <w:r w:rsidRPr="0043608F">
        <w:rPr>
          <w:rFonts w:ascii="Calibri" w:hAnsi="Calibri"/>
          <w:sz w:val="24"/>
          <w:szCs w:val="24"/>
          <w:lang w:val="el-GR"/>
        </w:rPr>
        <w:t xml:space="preserve">Σε </w:t>
      </w:r>
      <w:r w:rsidR="00664358">
        <w:rPr>
          <w:rFonts w:ascii="Calibri" w:hAnsi="Calibri"/>
          <w:sz w:val="24"/>
          <w:szCs w:val="24"/>
          <w:lang w:val="el-GR"/>
        </w:rPr>
        <w:t>πλήρη λειτουργ</w:t>
      </w:r>
      <w:r w:rsidR="00A7676E">
        <w:rPr>
          <w:rFonts w:ascii="Calibri" w:hAnsi="Calibri"/>
          <w:sz w:val="24"/>
          <w:szCs w:val="24"/>
          <w:lang w:val="el-GR"/>
        </w:rPr>
        <w:t>ία είναι πλέον στην Αττική δύο νέες δημόσιες δομές ιατροδικαστικών υπηρεσιών. Πράγματι τόσο στο Νοσοκομείο «ΚΑΤ» όσο και στο Νοσοκομείο «Ασκληπιείο» Βούλας</w:t>
      </w:r>
      <w:r w:rsidR="000F53BA">
        <w:rPr>
          <w:rFonts w:ascii="Calibri" w:hAnsi="Calibri"/>
          <w:sz w:val="24"/>
          <w:szCs w:val="24"/>
          <w:lang w:val="el-GR"/>
        </w:rPr>
        <w:t xml:space="preserve"> λειτουργούν</w:t>
      </w:r>
      <w:r w:rsidR="00A7676E">
        <w:rPr>
          <w:rFonts w:ascii="Calibri" w:hAnsi="Calibri"/>
          <w:sz w:val="24"/>
          <w:szCs w:val="24"/>
          <w:lang w:val="el-GR"/>
        </w:rPr>
        <w:t xml:space="preserve"> ιατροδικαστικά ιατρεία ικανά να ικανοποιήσουν πλήρως όλα τα περιστατικά κλινικής ιατροδικαστικής των βορείων και νοτίων προαστίων της Αττικής.</w:t>
      </w:r>
      <w:r w:rsidR="00F05AAB">
        <w:rPr>
          <w:rFonts w:ascii="Calibri" w:hAnsi="Calibri"/>
          <w:sz w:val="24"/>
          <w:szCs w:val="24"/>
          <w:lang w:val="el-GR"/>
        </w:rPr>
        <w:t xml:space="preserve"> Είναι μία προσπάθεια που είχε ξεκινήσει εδώ και αρκετό καιρό από την Ελληνική Ιατροδικαστική Εταιρία και που υλοποιήθηκε </w:t>
      </w:r>
      <w:r w:rsidR="000F0717">
        <w:rPr>
          <w:rFonts w:ascii="Calibri" w:hAnsi="Calibri"/>
          <w:sz w:val="24"/>
          <w:szCs w:val="24"/>
          <w:lang w:val="el-GR"/>
        </w:rPr>
        <w:t xml:space="preserve">σε συνεργασία με το Υπουργείο Υγείας, </w:t>
      </w:r>
      <w:r w:rsidR="00F05AAB">
        <w:rPr>
          <w:rFonts w:ascii="Calibri" w:hAnsi="Calibri"/>
          <w:sz w:val="24"/>
          <w:szCs w:val="24"/>
          <w:lang w:val="el-GR"/>
        </w:rPr>
        <w:t>αρχικά στο νοσοκομείο Βούλας και πρόσφατα και στο ΚΑΤ.</w:t>
      </w:r>
      <w:r w:rsidR="00A7676E">
        <w:rPr>
          <w:rFonts w:ascii="Calibri" w:hAnsi="Calibri"/>
          <w:sz w:val="24"/>
          <w:szCs w:val="24"/>
          <w:lang w:val="el-GR"/>
        </w:rPr>
        <w:t xml:space="preserve"> </w:t>
      </w:r>
    </w:p>
    <w:p w:rsidR="00BB1A76" w:rsidRDefault="00A7676E" w:rsidP="0043608F">
      <w:pPr>
        <w:spacing w:line="360" w:lineRule="auto"/>
        <w:ind w:firstLine="567"/>
        <w:jc w:val="both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>Πρέπει να σημειωθεί ότι η επιλογή των δύο νοσοκομείων δεν έγινε τυχαία</w:t>
      </w:r>
      <w:r w:rsidR="00664358">
        <w:rPr>
          <w:rFonts w:ascii="Calibri" w:hAnsi="Calibri"/>
          <w:sz w:val="24"/>
          <w:szCs w:val="24"/>
          <w:lang w:val="el-GR"/>
        </w:rPr>
        <w:t>,</w:t>
      </w:r>
      <w:r>
        <w:rPr>
          <w:rFonts w:ascii="Calibri" w:hAnsi="Calibri"/>
          <w:sz w:val="24"/>
          <w:szCs w:val="24"/>
          <w:lang w:val="el-GR"/>
        </w:rPr>
        <w:t xml:space="preserve"> καθώς</w:t>
      </w:r>
      <w:r w:rsidR="00664358">
        <w:rPr>
          <w:rFonts w:ascii="Calibri" w:hAnsi="Calibri"/>
          <w:sz w:val="24"/>
          <w:szCs w:val="24"/>
          <w:lang w:val="el-GR"/>
        </w:rPr>
        <w:t>,</w:t>
      </w:r>
      <w:r>
        <w:rPr>
          <w:rFonts w:ascii="Calibri" w:hAnsi="Calibri"/>
          <w:sz w:val="24"/>
          <w:szCs w:val="24"/>
          <w:lang w:val="el-GR"/>
        </w:rPr>
        <w:t xml:space="preserve"> όπως είναι γνωστό</w:t>
      </w:r>
      <w:r w:rsidR="00664358">
        <w:rPr>
          <w:rFonts w:ascii="Calibri" w:hAnsi="Calibri"/>
          <w:sz w:val="24"/>
          <w:szCs w:val="24"/>
          <w:lang w:val="el-GR"/>
        </w:rPr>
        <w:t>,</w:t>
      </w:r>
      <w:r>
        <w:rPr>
          <w:rFonts w:ascii="Calibri" w:hAnsi="Calibri"/>
          <w:sz w:val="24"/>
          <w:szCs w:val="24"/>
          <w:lang w:val="el-GR"/>
        </w:rPr>
        <w:t xml:space="preserve"> είναι τα ιδρύματα που δέχονται μ</w:t>
      </w:r>
      <w:r w:rsidR="00664358">
        <w:rPr>
          <w:rFonts w:ascii="Calibri" w:hAnsi="Calibri"/>
          <w:sz w:val="24"/>
          <w:szCs w:val="24"/>
          <w:lang w:val="el-GR"/>
        </w:rPr>
        <w:t>έχρι σήμερα ένα μεγάλο αριθμό</w:t>
      </w:r>
      <w:r w:rsidR="00C74EA1">
        <w:rPr>
          <w:rFonts w:ascii="Calibri" w:hAnsi="Calibri"/>
          <w:sz w:val="24"/>
          <w:szCs w:val="24"/>
          <w:lang w:val="el-GR"/>
        </w:rPr>
        <w:t xml:space="preserve"> κακοποιημένων</w:t>
      </w:r>
      <w:r w:rsidR="00BB1A76">
        <w:rPr>
          <w:rFonts w:ascii="Calibri" w:hAnsi="Calibri"/>
          <w:sz w:val="24"/>
          <w:szCs w:val="24"/>
          <w:lang w:val="el-GR"/>
        </w:rPr>
        <w:t xml:space="preserve"> συνανθρώπων</w:t>
      </w:r>
      <w:r w:rsidR="00664358">
        <w:rPr>
          <w:rFonts w:ascii="Calibri" w:hAnsi="Calibri"/>
          <w:sz w:val="24"/>
          <w:szCs w:val="24"/>
          <w:lang w:val="el-GR"/>
        </w:rPr>
        <w:t xml:space="preserve"> μας</w:t>
      </w:r>
      <w:r w:rsidR="00F05AAB">
        <w:rPr>
          <w:rFonts w:ascii="Calibri" w:hAnsi="Calibri"/>
          <w:sz w:val="24"/>
          <w:szCs w:val="24"/>
          <w:lang w:val="el-GR"/>
        </w:rPr>
        <w:t xml:space="preserve"> από διάφορους λόγους.</w:t>
      </w:r>
      <w:r w:rsidR="00C74EA1">
        <w:rPr>
          <w:rFonts w:ascii="Calibri" w:hAnsi="Calibri"/>
          <w:sz w:val="24"/>
          <w:szCs w:val="24"/>
          <w:lang w:val="el-GR"/>
        </w:rPr>
        <w:t xml:space="preserve"> Το βασικό</w:t>
      </w:r>
      <w:r w:rsidR="00664358">
        <w:rPr>
          <w:rFonts w:ascii="Calibri" w:hAnsi="Calibri"/>
          <w:sz w:val="24"/>
          <w:szCs w:val="24"/>
          <w:lang w:val="el-GR"/>
        </w:rPr>
        <w:t xml:space="preserve"> πρόβλημα που υπήρχε </w:t>
      </w:r>
      <w:r w:rsidR="00C74EA1">
        <w:rPr>
          <w:rFonts w:ascii="Calibri" w:hAnsi="Calibri"/>
          <w:sz w:val="24"/>
          <w:szCs w:val="24"/>
          <w:lang w:val="el-GR"/>
        </w:rPr>
        <w:t xml:space="preserve">τα </w:t>
      </w:r>
      <w:r w:rsidR="00664358">
        <w:rPr>
          <w:rFonts w:ascii="Calibri" w:hAnsi="Calibri"/>
          <w:sz w:val="24"/>
          <w:szCs w:val="24"/>
          <w:lang w:val="el-GR"/>
        </w:rPr>
        <w:t>προηγούμενα χρόνια είναι ότι όλα</w:t>
      </w:r>
      <w:r w:rsidR="00C74EA1">
        <w:rPr>
          <w:rFonts w:ascii="Calibri" w:hAnsi="Calibri"/>
          <w:sz w:val="24"/>
          <w:szCs w:val="24"/>
          <w:lang w:val="el-GR"/>
        </w:rPr>
        <w:t xml:space="preserve"> τα θύματα σωματικών βλαβών που επισκεπτόντουσαν τα εν λόγω νοσοκομεία περιοριζόντουσαν σε ιατρικές βεβαιώσεις από μη ιατροδικαστές</w:t>
      </w:r>
      <w:r w:rsidR="00664358">
        <w:rPr>
          <w:rFonts w:ascii="Calibri" w:hAnsi="Calibri"/>
          <w:sz w:val="24"/>
          <w:szCs w:val="24"/>
          <w:lang w:val="el-GR"/>
        </w:rPr>
        <w:t>, με αποτέλεσμα σ</w:t>
      </w:r>
      <w:r w:rsidR="00C74EA1">
        <w:rPr>
          <w:rFonts w:ascii="Calibri" w:hAnsi="Calibri"/>
          <w:sz w:val="24"/>
          <w:szCs w:val="24"/>
          <w:lang w:val="el-GR"/>
        </w:rPr>
        <w:t>τις περισσότερες</w:t>
      </w:r>
      <w:r w:rsidR="00664358">
        <w:rPr>
          <w:rFonts w:ascii="Calibri" w:hAnsi="Calibri"/>
          <w:sz w:val="24"/>
          <w:szCs w:val="24"/>
          <w:lang w:val="el-GR"/>
        </w:rPr>
        <w:t xml:space="preserve"> περιπτώσεις δεν μπορούσαν </w:t>
      </w:r>
      <w:r w:rsidR="00C74EA1">
        <w:rPr>
          <w:rFonts w:ascii="Calibri" w:hAnsi="Calibri"/>
          <w:sz w:val="24"/>
          <w:szCs w:val="24"/>
          <w:lang w:val="el-GR"/>
        </w:rPr>
        <w:t>να δικαιωθούν στα δικαστήρια. Στις περιπτώσεις</w:t>
      </w:r>
      <w:r w:rsidR="00664358">
        <w:rPr>
          <w:rFonts w:ascii="Calibri" w:hAnsi="Calibri"/>
          <w:sz w:val="24"/>
          <w:szCs w:val="24"/>
          <w:lang w:val="el-GR"/>
        </w:rPr>
        <w:t>,</w:t>
      </w:r>
      <w:r w:rsidR="00C74EA1">
        <w:rPr>
          <w:rFonts w:ascii="Calibri" w:hAnsi="Calibri"/>
          <w:sz w:val="24"/>
          <w:szCs w:val="24"/>
          <w:lang w:val="el-GR"/>
        </w:rPr>
        <w:t xml:space="preserve"> δε</w:t>
      </w:r>
      <w:r w:rsidR="00664358">
        <w:rPr>
          <w:rFonts w:ascii="Calibri" w:hAnsi="Calibri"/>
          <w:sz w:val="24"/>
          <w:szCs w:val="24"/>
          <w:lang w:val="el-GR"/>
        </w:rPr>
        <w:t>,</w:t>
      </w:r>
      <w:r w:rsidR="00C74EA1">
        <w:rPr>
          <w:rFonts w:ascii="Calibri" w:hAnsi="Calibri"/>
          <w:sz w:val="24"/>
          <w:szCs w:val="24"/>
          <w:lang w:val="el-GR"/>
        </w:rPr>
        <w:t xml:space="preserve"> που τα θύματα επιθυμούσαν να προσφύγουν σε ιατροδικαστή έπρεπε αυτά να μεταφερθούν στο κέντρο της Αθήνας και να απευθυνθούν σε δομές που ήδη είχαν σημαντικό φόρτο εργασίας. </w:t>
      </w:r>
      <w:r w:rsidR="00BB1A76">
        <w:rPr>
          <w:rFonts w:ascii="Calibri" w:hAnsi="Calibri"/>
          <w:sz w:val="24"/>
          <w:szCs w:val="24"/>
          <w:lang w:val="el-GR"/>
        </w:rPr>
        <w:t>Επίσης</w:t>
      </w:r>
      <w:r w:rsidR="00BC0EAC">
        <w:rPr>
          <w:rFonts w:ascii="Calibri" w:hAnsi="Calibri"/>
          <w:sz w:val="24"/>
          <w:szCs w:val="24"/>
          <w:lang w:val="el-GR"/>
        </w:rPr>
        <w:t>,</w:t>
      </w:r>
      <w:r w:rsidR="00BB1A76">
        <w:rPr>
          <w:rFonts w:ascii="Calibri" w:hAnsi="Calibri"/>
          <w:sz w:val="24"/>
          <w:szCs w:val="24"/>
          <w:lang w:val="el-GR"/>
        </w:rPr>
        <w:t xml:space="preserve"> τα θύματα σεξουαλικής κακοποίησης μέχρι σήμερα προσέφευγαν σε δημόσιες δομές- μη νοσοκομειακές που δεν είχαν άλλες ειδικότητες (για παράδειγμα γυναικολόγους, χειρουργούς </w:t>
      </w:r>
      <w:proofErr w:type="spellStart"/>
      <w:r w:rsidR="00BB1A76">
        <w:rPr>
          <w:rFonts w:ascii="Calibri" w:hAnsi="Calibri"/>
          <w:sz w:val="24"/>
          <w:szCs w:val="24"/>
          <w:lang w:val="el-GR"/>
        </w:rPr>
        <w:t>κτλ</w:t>
      </w:r>
      <w:proofErr w:type="spellEnd"/>
      <w:r w:rsidR="00BB1A76">
        <w:rPr>
          <w:rFonts w:ascii="Calibri" w:hAnsi="Calibri"/>
          <w:sz w:val="24"/>
          <w:szCs w:val="24"/>
          <w:lang w:val="el-GR"/>
        </w:rPr>
        <w:t>)</w:t>
      </w:r>
      <w:r w:rsidR="00BC0EAC">
        <w:rPr>
          <w:rFonts w:ascii="Calibri" w:hAnsi="Calibri"/>
          <w:sz w:val="24"/>
          <w:szCs w:val="24"/>
          <w:lang w:val="el-GR"/>
        </w:rPr>
        <w:t>,</w:t>
      </w:r>
      <w:r w:rsidR="00BB1A76">
        <w:rPr>
          <w:rFonts w:ascii="Calibri" w:hAnsi="Calibri"/>
          <w:sz w:val="24"/>
          <w:szCs w:val="24"/>
          <w:lang w:val="el-GR"/>
        </w:rPr>
        <w:t xml:space="preserve"> με αποτέλεσμα το θύμα</w:t>
      </w:r>
      <w:r w:rsidR="000F0717">
        <w:rPr>
          <w:rFonts w:ascii="Calibri" w:hAnsi="Calibri"/>
          <w:sz w:val="24"/>
          <w:szCs w:val="24"/>
          <w:lang w:val="el-GR"/>
        </w:rPr>
        <w:t>,</w:t>
      </w:r>
      <w:r w:rsidR="00BB1A76">
        <w:rPr>
          <w:rFonts w:ascii="Calibri" w:hAnsi="Calibri"/>
          <w:sz w:val="24"/>
          <w:szCs w:val="24"/>
          <w:lang w:val="el-GR"/>
        </w:rPr>
        <w:t xml:space="preserve"> </w:t>
      </w:r>
      <w:r w:rsidR="000F0717">
        <w:rPr>
          <w:rFonts w:ascii="Calibri" w:hAnsi="Calibri"/>
          <w:sz w:val="24"/>
          <w:szCs w:val="24"/>
          <w:lang w:val="el-GR"/>
        </w:rPr>
        <w:t xml:space="preserve">για να υπάρξει πλήρη διερεύνηση, </w:t>
      </w:r>
      <w:r w:rsidR="00BC0EAC">
        <w:rPr>
          <w:rFonts w:ascii="Calibri" w:hAnsi="Calibri"/>
          <w:sz w:val="24"/>
          <w:szCs w:val="24"/>
          <w:lang w:val="el-GR"/>
        </w:rPr>
        <w:t>έπρεπε</w:t>
      </w:r>
      <w:r w:rsidR="00BB1A76">
        <w:rPr>
          <w:rFonts w:ascii="Calibri" w:hAnsi="Calibri"/>
          <w:sz w:val="24"/>
          <w:szCs w:val="24"/>
          <w:lang w:val="el-GR"/>
        </w:rPr>
        <w:t xml:space="preserve"> να μεταφερθεί και σε νοσοκομεία. </w:t>
      </w:r>
    </w:p>
    <w:p w:rsidR="00BC0EAC" w:rsidRDefault="00BB1A76" w:rsidP="00BB1A76">
      <w:pPr>
        <w:spacing w:line="360" w:lineRule="auto"/>
        <w:ind w:firstLine="567"/>
        <w:jc w:val="both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 xml:space="preserve">Είναι χαρακτηριστικό ότι μέσα σε λίγους μήνες </w:t>
      </w:r>
      <w:r w:rsidR="000F0717">
        <w:rPr>
          <w:rFonts w:ascii="Calibri" w:hAnsi="Calibri"/>
          <w:sz w:val="24"/>
          <w:szCs w:val="24"/>
          <w:lang w:val="el-GR"/>
        </w:rPr>
        <w:t xml:space="preserve">λειτουργίας του </w:t>
      </w:r>
      <w:r>
        <w:rPr>
          <w:rFonts w:ascii="Calibri" w:hAnsi="Calibri"/>
          <w:sz w:val="24"/>
          <w:szCs w:val="24"/>
          <w:lang w:val="el-GR"/>
        </w:rPr>
        <w:t>το ιατροδικαστικό ιατρείο του νοσοκομείου Βούλας έχει δεχτεί εκατοντάδες περιστατικά ξυλοδαρμών, σεξουαλικής κακοποίησης</w:t>
      </w:r>
      <w:r w:rsidR="00BC0EAC">
        <w:rPr>
          <w:rFonts w:ascii="Calibri" w:hAnsi="Calibri"/>
          <w:sz w:val="24"/>
          <w:szCs w:val="24"/>
          <w:lang w:val="el-GR"/>
        </w:rPr>
        <w:t xml:space="preserve"> κ.ά.</w:t>
      </w:r>
      <w:r>
        <w:rPr>
          <w:rFonts w:ascii="Calibri" w:hAnsi="Calibri"/>
          <w:sz w:val="24"/>
          <w:szCs w:val="24"/>
          <w:lang w:val="el-GR"/>
        </w:rPr>
        <w:t xml:space="preserve"> από όλες τις περιοχές τις </w:t>
      </w:r>
      <w:r>
        <w:rPr>
          <w:rFonts w:ascii="Calibri" w:hAnsi="Calibri"/>
          <w:sz w:val="24"/>
          <w:szCs w:val="24"/>
          <w:lang w:val="el-GR"/>
        </w:rPr>
        <w:lastRenderedPageBreak/>
        <w:t>νοτιοανατολικής Αττικής. Το νοσοκομεί</w:t>
      </w:r>
      <w:r w:rsidR="00BC0EAC">
        <w:rPr>
          <w:rFonts w:ascii="Calibri" w:hAnsi="Calibri"/>
          <w:sz w:val="24"/>
          <w:szCs w:val="24"/>
          <w:lang w:val="el-GR"/>
        </w:rPr>
        <w:t>ο ΚΑΤ ξεκίνησε τη</w:t>
      </w:r>
      <w:r>
        <w:rPr>
          <w:rFonts w:ascii="Calibri" w:hAnsi="Calibri"/>
          <w:sz w:val="24"/>
          <w:szCs w:val="24"/>
          <w:lang w:val="el-GR"/>
        </w:rPr>
        <w:t xml:space="preserve"> λε</w:t>
      </w:r>
      <w:r w:rsidR="00BC0EAC">
        <w:rPr>
          <w:rFonts w:ascii="Calibri" w:hAnsi="Calibri"/>
          <w:sz w:val="24"/>
          <w:szCs w:val="24"/>
          <w:lang w:val="el-GR"/>
        </w:rPr>
        <w:t>ιτουργ</w:t>
      </w:r>
      <w:r>
        <w:rPr>
          <w:rFonts w:ascii="Calibri" w:hAnsi="Calibri"/>
          <w:sz w:val="24"/>
          <w:szCs w:val="24"/>
          <w:lang w:val="el-GR"/>
        </w:rPr>
        <w:t>ία του πριν</w:t>
      </w:r>
      <w:r w:rsidR="00BC0EAC">
        <w:rPr>
          <w:rFonts w:ascii="Calibri" w:hAnsi="Calibri"/>
          <w:sz w:val="24"/>
          <w:szCs w:val="24"/>
          <w:lang w:val="el-GR"/>
        </w:rPr>
        <w:t xml:space="preserve"> από μία εβδομάδα.</w:t>
      </w:r>
    </w:p>
    <w:p w:rsidR="00BC0EAC" w:rsidRPr="001E3FBF" w:rsidRDefault="00BC0EAC" w:rsidP="00BC0EAC">
      <w:pPr>
        <w:spacing w:line="360" w:lineRule="auto"/>
        <w:ind w:firstLine="567"/>
        <w:jc w:val="both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>Διευ</w:t>
      </w:r>
      <w:r>
        <w:rPr>
          <w:rFonts w:ascii="Calibri" w:hAnsi="Calibri"/>
          <w:sz w:val="24"/>
          <w:szCs w:val="24"/>
          <w:lang w:val="el-GR"/>
        </w:rPr>
        <w:t xml:space="preserve">κρινίζεται ότι όλες οι </w:t>
      </w:r>
      <w:r>
        <w:rPr>
          <w:rFonts w:ascii="Calibri" w:hAnsi="Calibri"/>
          <w:sz w:val="24"/>
          <w:szCs w:val="24"/>
          <w:lang w:val="el-GR"/>
        </w:rPr>
        <w:t>ιατροδικαστικές υπηρεσίες που</w:t>
      </w:r>
      <w:r>
        <w:rPr>
          <w:rFonts w:ascii="Calibri" w:hAnsi="Calibri"/>
          <w:sz w:val="24"/>
          <w:szCs w:val="24"/>
          <w:lang w:val="el-GR"/>
        </w:rPr>
        <w:t xml:space="preserve"> διενεργούν</w:t>
      </w:r>
      <w:r>
        <w:rPr>
          <w:rFonts w:ascii="Calibri" w:hAnsi="Calibri"/>
          <w:sz w:val="24"/>
          <w:szCs w:val="24"/>
          <w:lang w:val="el-GR"/>
        </w:rPr>
        <w:t xml:space="preserve">ται και στα δύο νοσοκομεία </w:t>
      </w:r>
      <w:r>
        <w:rPr>
          <w:rFonts w:ascii="Calibri" w:hAnsi="Calibri"/>
          <w:sz w:val="24"/>
          <w:szCs w:val="24"/>
          <w:lang w:val="el-GR"/>
        </w:rPr>
        <w:t>παρέχονται εντελώς δωρεάν κατόπιν σχετικής εντολής.</w:t>
      </w:r>
    </w:p>
    <w:p w:rsidR="00BC0EAC" w:rsidRPr="001E3FBF" w:rsidRDefault="00BB1A76" w:rsidP="00BC0EAC">
      <w:pPr>
        <w:spacing w:line="360" w:lineRule="auto"/>
        <w:ind w:firstLine="567"/>
        <w:jc w:val="both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>«Είμαστε περήφανοι γιατί ένας πολυετής αγώνας της ΕΙΕ είχε αποτέλεσμα</w:t>
      </w:r>
      <w:r w:rsidR="00BC0EAC">
        <w:rPr>
          <w:rFonts w:ascii="Calibri" w:hAnsi="Calibri"/>
          <w:sz w:val="24"/>
          <w:szCs w:val="24"/>
          <w:lang w:val="el-GR"/>
        </w:rPr>
        <w:t>» δηλώνει ο Πρόεδρος της ΕΙΕ, Ιατροδικαστής Γρηγόρης Λέων και προσθέτει πως «π</w:t>
      </w:r>
      <w:r>
        <w:rPr>
          <w:rFonts w:ascii="Calibri" w:hAnsi="Calibri"/>
          <w:sz w:val="24"/>
          <w:szCs w:val="24"/>
          <w:lang w:val="el-GR"/>
        </w:rPr>
        <w:t xml:space="preserve">λέον οι κάτοικοι της Αττικής έχουν δύο νέες </w:t>
      </w:r>
      <w:r w:rsidR="000F0717">
        <w:rPr>
          <w:rFonts w:ascii="Calibri" w:hAnsi="Calibri"/>
          <w:sz w:val="24"/>
          <w:szCs w:val="24"/>
          <w:lang w:val="el-GR"/>
        </w:rPr>
        <w:t xml:space="preserve">δημόσιες </w:t>
      </w:r>
      <w:r>
        <w:rPr>
          <w:rFonts w:ascii="Calibri" w:hAnsi="Calibri"/>
          <w:sz w:val="24"/>
          <w:szCs w:val="24"/>
          <w:lang w:val="el-GR"/>
        </w:rPr>
        <w:t>δομές ικανές να καλύψουν τις ανάγκες κλινικών ιατροδικαστικών περιστατικών</w:t>
      </w:r>
      <w:r w:rsidR="000F0717">
        <w:rPr>
          <w:rFonts w:ascii="Calibri" w:hAnsi="Calibri"/>
          <w:sz w:val="24"/>
          <w:szCs w:val="24"/>
          <w:lang w:val="el-GR"/>
        </w:rPr>
        <w:t xml:space="preserve"> των αντίστοιχων περιοχών</w:t>
      </w:r>
      <w:r w:rsidR="00BC0EAC">
        <w:rPr>
          <w:rFonts w:ascii="Calibri" w:hAnsi="Calibri"/>
          <w:sz w:val="24"/>
          <w:szCs w:val="24"/>
          <w:lang w:val="el-GR"/>
        </w:rPr>
        <w:t>»</w:t>
      </w:r>
      <w:r w:rsidR="000F0717">
        <w:rPr>
          <w:rFonts w:ascii="Calibri" w:hAnsi="Calibri"/>
          <w:sz w:val="24"/>
          <w:szCs w:val="24"/>
          <w:lang w:val="el-GR"/>
        </w:rPr>
        <w:t>.</w:t>
      </w:r>
      <w:r w:rsidR="00BC0EAC">
        <w:rPr>
          <w:rFonts w:ascii="Calibri" w:hAnsi="Calibri"/>
          <w:sz w:val="24"/>
          <w:szCs w:val="24"/>
          <w:lang w:val="el-GR"/>
        </w:rPr>
        <w:t xml:space="preserve"> </w:t>
      </w:r>
      <w:r w:rsidR="000F0717">
        <w:rPr>
          <w:rFonts w:ascii="Calibri" w:hAnsi="Calibri"/>
          <w:sz w:val="24"/>
          <w:szCs w:val="24"/>
          <w:lang w:val="el-GR"/>
        </w:rPr>
        <w:t>Παράλληλα</w:t>
      </w:r>
      <w:r w:rsidR="00BC0EAC">
        <w:rPr>
          <w:rFonts w:ascii="Calibri" w:hAnsi="Calibri"/>
          <w:sz w:val="24"/>
          <w:szCs w:val="24"/>
          <w:lang w:val="el-GR"/>
        </w:rPr>
        <w:t>, όπως τονίζει ο κ. Λέων,</w:t>
      </w:r>
      <w:r w:rsidR="000F0717">
        <w:rPr>
          <w:rFonts w:ascii="Calibri" w:hAnsi="Calibri"/>
          <w:sz w:val="24"/>
          <w:szCs w:val="24"/>
          <w:lang w:val="el-GR"/>
        </w:rPr>
        <w:t xml:space="preserve"> </w:t>
      </w:r>
      <w:proofErr w:type="spellStart"/>
      <w:r w:rsidR="000F0717">
        <w:rPr>
          <w:rFonts w:ascii="Calibri" w:hAnsi="Calibri"/>
          <w:sz w:val="24"/>
          <w:szCs w:val="24"/>
          <w:lang w:val="el-GR"/>
        </w:rPr>
        <w:t>αποσυμφορίζονται</w:t>
      </w:r>
      <w:proofErr w:type="spellEnd"/>
      <w:r w:rsidR="000F0717">
        <w:rPr>
          <w:rFonts w:ascii="Calibri" w:hAnsi="Calibri"/>
          <w:sz w:val="24"/>
          <w:szCs w:val="24"/>
          <w:lang w:val="el-GR"/>
        </w:rPr>
        <w:t xml:space="preserve"> οι άλλες δύο δημόσιες δομές της Αθήνας</w:t>
      </w:r>
      <w:r w:rsidR="00BC0EAC">
        <w:rPr>
          <w:rFonts w:ascii="Calibri" w:hAnsi="Calibri"/>
          <w:sz w:val="24"/>
          <w:szCs w:val="24"/>
          <w:lang w:val="el-GR"/>
        </w:rPr>
        <w:t>,</w:t>
      </w:r>
      <w:r w:rsidR="000F0717">
        <w:rPr>
          <w:rFonts w:ascii="Calibri" w:hAnsi="Calibri"/>
          <w:sz w:val="24"/>
          <w:szCs w:val="24"/>
          <w:lang w:val="el-GR"/>
        </w:rPr>
        <w:t xml:space="preserve"> οι οποίες δέχονται και όλο τον όγκο περιστατικών νεκροψίας- νεκροτομής. </w:t>
      </w:r>
      <w:r w:rsidR="00BC0EAC">
        <w:rPr>
          <w:rFonts w:ascii="Calibri" w:hAnsi="Calibri"/>
          <w:sz w:val="24"/>
          <w:szCs w:val="24"/>
          <w:lang w:val="el-GR"/>
        </w:rPr>
        <w:t>«</w:t>
      </w:r>
      <w:r w:rsidR="000F0717">
        <w:rPr>
          <w:rFonts w:ascii="Calibri" w:hAnsi="Calibri"/>
          <w:sz w:val="24"/>
          <w:szCs w:val="24"/>
          <w:lang w:val="el-GR"/>
        </w:rPr>
        <w:t>Είμαστε σίγουροι ότι πλέον τα θύματα των κακοποιήσεων θα έχουν μία ανθρώπινη και επιστημονική αντιμετώπιση στις δύο νέες δομές των εν λόγω νοσοκομείων»</w:t>
      </w:r>
      <w:r w:rsidR="00BC0EAC">
        <w:rPr>
          <w:rFonts w:ascii="Calibri" w:hAnsi="Calibri"/>
          <w:sz w:val="24"/>
          <w:szCs w:val="24"/>
          <w:lang w:val="el-GR"/>
        </w:rPr>
        <w:t xml:space="preserve"> καταλήγει ο Πρόεδρος της ΕΙΕ.</w:t>
      </w:r>
    </w:p>
    <w:sectPr w:rsidR="00BC0EAC" w:rsidRPr="001E3FBF" w:rsidSect="00F77ED6">
      <w:headerReference w:type="default" r:id="rId8"/>
      <w:footerReference w:type="default" r:id="rId9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01C" w:rsidRDefault="00F0001C" w:rsidP="004B6896">
      <w:r>
        <w:separator/>
      </w:r>
    </w:p>
  </w:endnote>
  <w:endnote w:type="continuationSeparator" w:id="0">
    <w:p w:rsidR="00F0001C" w:rsidRDefault="00F0001C" w:rsidP="004B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96" w:rsidRPr="00BA29AB" w:rsidRDefault="004B6896" w:rsidP="00A7676E">
    <w:pPr>
      <w:pStyle w:val="Subtitle"/>
      <w:jc w:val="center"/>
      <w:rPr>
        <w:lang w:val="it-IT"/>
      </w:rPr>
    </w:pPr>
    <w:proofErr w:type="spellStart"/>
    <w:r>
      <w:rPr>
        <w:shd w:val="clear" w:color="auto" w:fill="FFFFFF"/>
      </w:rPr>
      <w:t>Τηλ</w:t>
    </w:r>
    <w:proofErr w:type="spellEnd"/>
    <w:r w:rsidRPr="00A7676E">
      <w:rPr>
        <w:shd w:val="clear" w:color="auto" w:fill="FFFFFF"/>
      </w:rPr>
      <w:t xml:space="preserve">. </w:t>
    </w:r>
    <w:r w:rsidRPr="00BA29AB">
      <w:rPr>
        <w:lang w:val="it-IT"/>
      </w:rPr>
      <w:t xml:space="preserve">210 6429991 - Fax 210 6429992- e-mail </w:t>
    </w:r>
    <w:hyperlink r:id="rId1" w:history="1">
      <w:r w:rsidRPr="00BA29AB">
        <w:rPr>
          <w:rStyle w:val="Hyperlink"/>
          <w:rFonts w:cs="Arial"/>
          <w:sz w:val="20"/>
          <w:szCs w:val="20"/>
          <w:lang w:val="it-IT"/>
        </w:rPr>
        <w:t>info@hsfm.gr</w:t>
      </w:r>
    </w:hyperlink>
  </w:p>
  <w:p w:rsidR="004B6896" w:rsidRPr="00BA29AB" w:rsidRDefault="004B689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01C" w:rsidRDefault="00F0001C" w:rsidP="004B6896">
      <w:r>
        <w:separator/>
      </w:r>
    </w:p>
  </w:footnote>
  <w:footnote w:type="continuationSeparator" w:id="0">
    <w:p w:rsidR="00F0001C" w:rsidRDefault="00F0001C" w:rsidP="004B6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96" w:rsidRDefault="004B6896">
    <w:pPr>
      <w:pStyle w:val="Header"/>
      <w:rPr>
        <w:lang w:val="el-GR"/>
      </w:rPr>
    </w:pPr>
    <w:r>
      <w:rPr>
        <w:noProof/>
        <w:lang w:val="el-GR"/>
      </w:rPr>
      <w:drawing>
        <wp:inline distT="0" distB="0" distL="0" distR="0">
          <wp:extent cx="5104765" cy="898525"/>
          <wp:effectExtent l="19050" t="0" r="635" b="0"/>
          <wp:docPr id="3" name="Picture 1" descr="C:\Users\Destempasidis\AppData\Local\Microsoft\Windows\Temporary Internet Files\Content.Outlook\9KL0UMKT\          at  d  ast     ta  e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stempasidis\AppData\Local\Microsoft\Windows\Temporary Internet Files\Content.Outlook\9KL0UMKT\          at  d  ast     ta  e 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4765" cy="898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3FBF" w:rsidRDefault="001E3FBF">
    <w:pPr>
      <w:pStyle w:val="Header"/>
      <w:rPr>
        <w:lang w:val="el-GR"/>
      </w:rPr>
    </w:pPr>
  </w:p>
  <w:p w:rsidR="001E3FBF" w:rsidRPr="001E3FBF" w:rsidRDefault="001E3FBF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546B5"/>
    <w:multiLevelType w:val="hybridMultilevel"/>
    <w:tmpl w:val="BE5ED06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240ED"/>
    <w:multiLevelType w:val="hybridMultilevel"/>
    <w:tmpl w:val="230E4D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004B"/>
    <w:multiLevelType w:val="hybridMultilevel"/>
    <w:tmpl w:val="BE52F1F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167A1"/>
    <w:multiLevelType w:val="hybridMultilevel"/>
    <w:tmpl w:val="70AE45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53E9D"/>
    <w:multiLevelType w:val="hybridMultilevel"/>
    <w:tmpl w:val="230E4D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328A5"/>
    <w:multiLevelType w:val="hybridMultilevel"/>
    <w:tmpl w:val="0D783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C1EB8"/>
    <w:multiLevelType w:val="hybridMultilevel"/>
    <w:tmpl w:val="6A72384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D3285"/>
    <w:multiLevelType w:val="hybridMultilevel"/>
    <w:tmpl w:val="54E4474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00"/>
    <w:rsid w:val="00006304"/>
    <w:rsid w:val="00013166"/>
    <w:rsid w:val="00013348"/>
    <w:rsid w:val="000137CC"/>
    <w:rsid w:val="000148FE"/>
    <w:rsid w:val="00021268"/>
    <w:rsid w:val="00025395"/>
    <w:rsid w:val="00037EB6"/>
    <w:rsid w:val="0005740F"/>
    <w:rsid w:val="0006307E"/>
    <w:rsid w:val="0006338D"/>
    <w:rsid w:val="000936CF"/>
    <w:rsid w:val="00093F0C"/>
    <w:rsid w:val="000C3397"/>
    <w:rsid w:val="000C5894"/>
    <w:rsid w:val="000C6667"/>
    <w:rsid w:val="000E2A0C"/>
    <w:rsid w:val="000F0717"/>
    <w:rsid w:val="000F53BA"/>
    <w:rsid w:val="001066F8"/>
    <w:rsid w:val="00114E12"/>
    <w:rsid w:val="001242FF"/>
    <w:rsid w:val="001261E4"/>
    <w:rsid w:val="00132FF4"/>
    <w:rsid w:val="001336F0"/>
    <w:rsid w:val="00136751"/>
    <w:rsid w:val="00137926"/>
    <w:rsid w:val="001702C4"/>
    <w:rsid w:val="001767B2"/>
    <w:rsid w:val="00180BB6"/>
    <w:rsid w:val="00181BBD"/>
    <w:rsid w:val="001940BC"/>
    <w:rsid w:val="00196CDA"/>
    <w:rsid w:val="001A3BCC"/>
    <w:rsid w:val="001C5B9B"/>
    <w:rsid w:val="001D26E2"/>
    <w:rsid w:val="001D5286"/>
    <w:rsid w:val="001E3FBF"/>
    <w:rsid w:val="001F30EA"/>
    <w:rsid w:val="001F50C1"/>
    <w:rsid w:val="00201701"/>
    <w:rsid w:val="00217092"/>
    <w:rsid w:val="00221F21"/>
    <w:rsid w:val="00233584"/>
    <w:rsid w:val="0023570A"/>
    <w:rsid w:val="00237D6E"/>
    <w:rsid w:val="00257853"/>
    <w:rsid w:val="00275236"/>
    <w:rsid w:val="002759DC"/>
    <w:rsid w:val="00295401"/>
    <w:rsid w:val="002A673B"/>
    <w:rsid w:val="002B153E"/>
    <w:rsid w:val="002C6AF0"/>
    <w:rsid w:val="002C733A"/>
    <w:rsid w:val="002D7B25"/>
    <w:rsid w:val="002E0BB5"/>
    <w:rsid w:val="002E0EE1"/>
    <w:rsid w:val="003249D2"/>
    <w:rsid w:val="00327DD4"/>
    <w:rsid w:val="00331964"/>
    <w:rsid w:val="0033744D"/>
    <w:rsid w:val="00337B2B"/>
    <w:rsid w:val="00342E8B"/>
    <w:rsid w:val="00363000"/>
    <w:rsid w:val="003C5D22"/>
    <w:rsid w:val="003D053B"/>
    <w:rsid w:val="003D3703"/>
    <w:rsid w:val="003E1A2A"/>
    <w:rsid w:val="00404BBB"/>
    <w:rsid w:val="004237B1"/>
    <w:rsid w:val="00424290"/>
    <w:rsid w:val="00425EA2"/>
    <w:rsid w:val="00430497"/>
    <w:rsid w:val="0043608F"/>
    <w:rsid w:val="00437306"/>
    <w:rsid w:val="004514CC"/>
    <w:rsid w:val="00456A89"/>
    <w:rsid w:val="004607C4"/>
    <w:rsid w:val="004679C7"/>
    <w:rsid w:val="00482B73"/>
    <w:rsid w:val="00496B0C"/>
    <w:rsid w:val="00497F5D"/>
    <w:rsid w:val="004B2D12"/>
    <w:rsid w:val="004B6896"/>
    <w:rsid w:val="004D7047"/>
    <w:rsid w:val="00502EF3"/>
    <w:rsid w:val="005150D7"/>
    <w:rsid w:val="00541A18"/>
    <w:rsid w:val="00547F69"/>
    <w:rsid w:val="00550456"/>
    <w:rsid w:val="00551352"/>
    <w:rsid w:val="005543AD"/>
    <w:rsid w:val="00562600"/>
    <w:rsid w:val="005808C1"/>
    <w:rsid w:val="00581C83"/>
    <w:rsid w:val="00591315"/>
    <w:rsid w:val="005C0EFE"/>
    <w:rsid w:val="005D5C7F"/>
    <w:rsid w:val="006127C6"/>
    <w:rsid w:val="00620C3F"/>
    <w:rsid w:val="00634716"/>
    <w:rsid w:val="006430A9"/>
    <w:rsid w:val="006450A2"/>
    <w:rsid w:val="006451A9"/>
    <w:rsid w:val="00645E5E"/>
    <w:rsid w:val="0064724A"/>
    <w:rsid w:val="00647558"/>
    <w:rsid w:val="00664358"/>
    <w:rsid w:val="00690C9C"/>
    <w:rsid w:val="00695493"/>
    <w:rsid w:val="006954EA"/>
    <w:rsid w:val="006A17AF"/>
    <w:rsid w:val="006D30A1"/>
    <w:rsid w:val="006D63BF"/>
    <w:rsid w:val="006E6E75"/>
    <w:rsid w:val="00741154"/>
    <w:rsid w:val="00745F49"/>
    <w:rsid w:val="00771DD8"/>
    <w:rsid w:val="00784EDB"/>
    <w:rsid w:val="0079117D"/>
    <w:rsid w:val="007A2533"/>
    <w:rsid w:val="007B34ED"/>
    <w:rsid w:val="007C4AD2"/>
    <w:rsid w:val="007D42B5"/>
    <w:rsid w:val="007D6ED2"/>
    <w:rsid w:val="007D7E48"/>
    <w:rsid w:val="007E2B0E"/>
    <w:rsid w:val="007E4C34"/>
    <w:rsid w:val="007E7FEE"/>
    <w:rsid w:val="00804D2B"/>
    <w:rsid w:val="00813D4F"/>
    <w:rsid w:val="0081461C"/>
    <w:rsid w:val="008304D0"/>
    <w:rsid w:val="008504ED"/>
    <w:rsid w:val="00860EB9"/>
    <w:rsid w:val="008703E5"/>
    <w:rsid w:val="008722DC"/>
    <w:rsid w:val="00877FB8"/>
    <w:rsid w:val="00882402"/>
    <w:rsid w:val="00885055"/>
    <w:rsid w:val="008A1A73"/>
    <w:rsid w:val="008B30FF"/>
    <w:rsid w:val="008D2971"/>
    <w:rsid w:val="008D72A9"/>
    <w:rsid w:val="008D7872"/>
    <w:rsid w:val="008F1B9B"/>
    <w:rsid w:val="0090585E"/>
    <w:rsid w:val="0091572D"/>
    <w:rsid w:val="0091716D"/>
    <w:rsid w:val="00924564"/>
    <w:rsid w:val="00932F64"/>
    <w:rsid w:val="009420A6"/>
    <w:rsid w:val="00951952"/>
    <w:rsid w:val="009607D0"/>
    <w:rsid w:val="00963C49"/>
    <w:rsid w:val="0098128D"/>
    <w:rsid w:val="0098729E"/>
    <w:rsid w:val="0099003B"/>
    <w:rsid w:val="009B41CE"/>
    <w:rsid w:val="009B7E6A"/>
    <w:rsid w:val="009F2CD2"/>
    <w:rsid w:val="00A04985"/>
    <w:rsid w:val="00A113CA"/>
    <w:rsid w:val="00A13FD2"/>
    <w:rsid w:val="00A14119"/>
    <w:rsid w:val="00A6237F"/>
    <w:rsid w:val="00A65C5C"/>
    <w:rsid w:val="00A72154"/>
    <w:rsid w:val="00A7676E"/>
    <w:rsid w:val="00A867C9"/>
    <w:rsid w:val="00AC7D59"/>
    <w:rsid w:val="00AD7632"/>
    <w:rsid w:val="00AF167B"/>
    <w:rsid w:val="00AF1A92"/>
    <w:rsid w:val="00AF5EB9"/>
    <w:rsid w:val="00B00E49"/>
    <w:rsid w:val="00B00E57"/>
    <w:rsid w:val="00B304E8"/>
    <w:rsid w:val="00B32556"/>
    <w:rsid w:val="00B41AB6"/>
    <w:rsid w:val="00B5404D"/>
    <w:rsid w:val="00B649A7"/>
    <w:rsid w:val="00B747CB"/>
    <w:rsid w:val="00BA22BF"/>
    <w:rsid w:val="00BA29AB"/>
    <w:rsid w:val="00BB15BD"/>
    <w:rsid w:val="00BB1A76"/>
    <w:rsid w:val="00BB7067"/>
    <w:rsid w:val="00BC0EAC"/>
    <w:rsid w:val="00BD7DEF"/>
    <w:rsid w:val="00BE5A89"/>
    <w:rsid w:val="00BF429F"/>
    <w:rsid w:val="00C0726E"/>
    <w:rsid w:val="00C13FC5"/>
    <w:rsid w:val="00C2234B"/>
    <w:rsid w:val="00C272CA"/>
    <w:rsid w:val="00C55459"/>
    <w:rsid w:val="00C65B58"/>
    <w:rsid w:val="00C66332"/>
    <w:rsid w:val="00C67849"/>
    <w:rsid w:val="00C73E2E"/>
    <w:rsid w:val="00C74EA1"/>
    <w:rsid w:val="00C81493"/>
    <w:rsid w:val="00C964D0"/>
    <w:rsid w:val="00CA6914"/>
    <w:rsid w:val="00CB2827"/>
    <w:rsid w:val="00CB3F4E"/>
    <w:rsid w:val="00CB5244"/>
    <w:rsid w:val="00CB7A93"/>
    <w:rsid w:val="00CC05C0"/>
    <w:rsid w:val="00CC75F2"/>
    <w:rsid w:val="00CD0900"/>
    <w:rsid w:val="00CD7A63"/>
    <w:rsid w:val="00CE4785"/>
    <w:rsid w:val="00CF5D10"/>
    <w:rsid w:val="00D029D1"/>
    <w:rsid w:val="00D17133"/>
    <w:rsid w:val="00D24231"/>
    <w:rsid w:val="00D32957"/>
    <w:rsid w:val="00D43082"/>
    <w:rsid w:val="00D56A43"/>
    <w:rsid w:val="00D73762"/>
    <w:rsid w:val="00D80991"/>
    <w:rsid w:val="00D8152D"/>
    <w:rsid w:val="00DB23A3"/>
    <w:rsid w:val="00DB4B8D"/>
    <w:rsid w:val="00DB596A"/>
    <w:rsid w:val="00DB7524"/>
    <w:rsid w:val="00DC28A8"/>
    <w:rsid w:val="00DC6C57"/>
    <w:rsid w:val="00DE1890"/>
    <w:rsid w:val="00E03A33"/>
    <w:rsid w:val="00E068C8"/>
    <w:rsid w:val="00E220EF"/>
    <w:rsid w:val="00E356BA"/>
    <w:rsid w:val="00E41B85"/>
    <w:rsid w:val="00E4710C"/>
    <w:rsid w:val="00E53BB8"/>
    <w:rsid w:val="00E553D7"/>
    <w:rsid w:val="00E577BD"/>
    <w:rsid w:val="00E617F2"/>
    <w:rsid w:val="00E61C74"/>
    <w:rsid w:val="00E65338"/>
    <w:rsid w:val="00E65D02"/>
    <w:rsid w:val="00E851F9"/>
    <w:rsid w:val="00E85B79"/>
    <w:rsid w:val="00E8649E"/>
    <w:rsid w:val="00E912A6"/>
    <w:rsid w:val="00E9640A"/>
    <w:rsid w:val="00EA5590"/>
    <w:rsid w:val="00EB47B5"/>
    <w:rsid w:val="00EC30EA"/>
    <w:rsid w:val="00EC39C7"/>
    <w:rsid w:val="00EC6619"/>
    <w:rsid w:val="00F0001C"/>
    <w:rsid w:val="00F05AAB"/>
    <w:rsid w:val="00F0687B"/>
    <w:rsid w:val="00F0763F"/>
    <w:rsid w:val="00F14ABE"/>
    <w:rsid w:val="00F33924"/>
    <w:rsid w:val="00F50733"/>
    <w:rsid w:val="00F51A0F"/>
    <w:rsid w:val="00F52FB3"/>
    <w:rsid w:val="00F76600"/>
    <w:rsid w:val="00F772FD"/>
    <w:rsid w:val="00F77ED6"/>
    <w:rsid w:val="00F91B05"/>
    <w:rsid w:val="00F92B08"/>
    <w:rsid w:val="00FA20F0"/>
    <w:rsid w:val="00FA767D"/>
    <w:rsid w:val="00FB1A74"/>
    <w:rsid w:val="00FC0674"/>
    <w:rsid w:val="00FC2389"/>
    <w:rsid w:val="00FC2B88"/>
    <w:rsid w:val="00FC5CC9"/>
    <w:rsid w:val="00FE48B7"/>
    <w:rsid w:val="00FF1785"/>
    <w:rsid w:val="00FF439B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9528E-7C4F-4FB9-86BE-DAE966F1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C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D2"/>
    <w:rPr>
      <w:rFonts w:ascii="Tahoma" w:eastAsia="Times New Roman" w:hAnsi="Tahoma" w:cs="Tahoma"/>
      <w:sz w:val="16"/>
      <w:szCs w:val="16"/>
      <w:lang w:val="en-US" w:eastAsia="el-GR"/>
    </w:rPr>
  </w:style>
  <w:style w:type="paragraph" w:styleId="NoSpacing">
    <w:name w:val="No Spacing"/>
    <w:uiPriority w:val="1"/>
    <w:qFormat/>
    <w:rsid w:val="00F7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ListParagraph">
    <w:name w:val="List Paragraph"/>
    <w:basedOn w:val="Normal"/>
    <w:uiPriority w:val="34"/>
    <w:qFormat/>
    <w:rsid w:val="00F77ED6"/>
    <w:pPr>
      <w:ind w:left="720"/>
      <w:contextualSpacing/>
    </w:pPr>
  </w:style>
  <w:style w:type="table" w:styleId="TableGrid">
    <w:name w:val="Table Grid"/>
    <w:basedOn w:val="TableNormal"/>
    <w:rsid w:val="00E3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34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6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896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Footer">
    <w:name w:val="footer"/>
    <w:basedOn w:val="Normal"/>
    <w:link w:val="FooterChar"/>
    <w:uiPriority w:val="99"/>
    <w:unhideWhenUsed/>
    <w:rsid w:val="004B68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896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NormalWeb">
    <w:name w:val="Normal (Web)"/>
    <w:basedOn w:val="Normal"/>
    <w:uiPriority w:val="99"/>
    <w:semiHidden/>
    <w:unhideWhenUsed/>
    <w:rsid w:val="004B6896"/>
    <w:pPr>
      <w:spacing w:before="100" w:beforeAutospacing="1" w:after="100" w:afterAutospacing="1"/>
    </w:pPr>
    <w:rPr>
      <w:rFonts w:eastAsiaTheme="minorHAnsi"/>
      <w:sz w:val="24"/>
      <w:szCs w:val="24"/>
      <w:lang w:val="el-GR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67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676E"/>
    <w:rPr>
      <w:rFonts w:eastAsiaTheme="minorEastAsia"/>
      <w:color w:val="5A5A5A" w:themeColor="text1" w:themeTint="A5"/>
      <w:spacing w:val="15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sfm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F9004-8C38-4245-8722-463EB251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421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Filistor Destempasidis</dc:creator>
  <cp:lastModifiedBy>Grigoris Leon</cp:lastModifiedBy>
  <cp:revision>6</cp:revision>
  <cp:lastPrinted>2015-09-18T08:43:00Z</cp:lastPrinted>
  <dcterms:created xsi:type="dcterms:W3CDTF">2017-04-27T05:37:00Z</dcterms:created>
  <dcterms:modified xsi:type="dcterms:W3CDTF">2017-04-27T06:18:00Z</dcterms:modified>
</cp:coreProperties>
</file>